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9BC9F" w14:textId="77777777" w:rsidR="004836C1" w:rsidRDefault="004836C1" w:rsidP="004836C1"/>
    <w:tbl>
      <w:tblPr>
        <w:tblW w:w="8392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1926"/>
        <w:gridCol w:w="492"/>
        <w:gridCol w:w="492"/>
        <w:gridCol w:w="4584"/>
        <w:gridCol w:w="573"/>
      </w:tblGrid>
      <w:tr w:rsidR="004836C1" w14:paraId="1AA19833" w14:textId="77777777">
        <w:trPr>
          <w:jc w:val="center"/>
        </w:trPr>
        <w:tc>
          <w:tcPr>
            <w:tcW w:w="576" w:type="dxa"/>
            <w:tcBorders>
              <w:top w:val="single" w:sz="8" w:space="0" w:color="D9D9D9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2AE6042B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  <w:bookmarkStart w:id="0" w:name="_Hlk171507513"/>
            <w:bookmarkStart w:id="1" w:name="_Hlk171507998"/>
          </w:p>
        </w:tc>
        <w:tc>
          <w:tcPr>
            <w:tcW w:w="7243" w:type="dxa"/>
            <w:gridSpan w:val="4"/>
            <w:tcBorders>
              <w:top w:val="single" w:sz="8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553AA862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573" w:type="dxa"/>
            <w:tcBorders>
              <w:top w:val="single" w:sz="8" w:space="0" w:color="D9D9D9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465A8B5F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</w:tr>
      <w:tr w:rsidR="004836C1" w14:paraId="25766B33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4458AA74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14:paraId="188FFA63" w14:textId="2B044968" w:rsidR="004836C1" w:rsidRDefault="004836C1">
            <w:pPr>
              <w:jc w:val="center"/>
              <w:rPr>
                <w:color w:val="002477"/>
                <w:sz w:val="20"/>
                <w:szCs w:val="20"/>
                <w14:ligatures w14:val="none"/>
              </w:rPr>
            </w:pPr>
            <w:r>
              <w:rPr>
                <w:noProof/>
                <w:color w:val="002477"/>
                <w:sz w:val="20"/>
                <w:szCs w:val="20"/>
                <w14:ligatures w14:val="none"/>
              </w:rPr>
              <w:drawing>
                <wp:inline distT="0" distB="0" distL="0" distR="0" wp14:anchorId="794D1479" wp14:editId="277412DC">
                  <wp:extent cx="3289300" cy="514350"/>
                  <wp:effectExtent l="0" t="0" r="6350" b="0"/>
                  <wp:docPr id="138692659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phic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93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66855E10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</w:tr>
      <w:tr w:rsidR="004836C1" w14:paraId="73C1BE57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4AFB3FC5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23CA43E8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219BDEDE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</w:tr>
      <w:tr w:rsidR="004836C1" w14:paraId="6D44FA23" w14:textId="77777777">
        <w:trPr>
          <w:jc w:val="center"/>
        </w:trPr>
        <w:tc>
          <w:tcPr>
            <w:tcW w:w="8392" w:type="dxa"/>
            <w:gridSpan w:val="6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002477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6AB00BAF" w14:textId="77777777" w:rsidR="004836C1" w:rsidRDefault="004836C1">
            <w:pPr>
              <w:jc w:val="center"/>
              <w:rPr>
                <w:color w:val="002477"/>
                <w:sz w:val="40"/>
                <w:szCs w:val="40"/>
                <w14:ligatures w14:val="none"/>
              </w:rPr>
            </w:pPr>
          </w:p>
          <w:p w14:paraId="7EBD30FB" w14:textId="77777777" w:rsidR="004836C1" w:rsidRDefault="004836C1">
            <w:pPr>
              <w:jc w:val="center"/>
              <w:rPr>
                <w:rFonts w:ascii="Georgia" w:hAnsi="Georgia"/>
                <w:b/>
                <w:bCs/>
                <w:color w:val="FFFFFF"/>
                <w:sz w:val="40"/>
                <w:szCs w:val="40"/>
                <w14:ligatures w14:val="none"/>
              </w:rPr>
            </w:pPr>
            <w:r>
              <w:rPr>
                <w:rFonts w:ascii="Georgia" w:hAnsi="Georgia"/>
                <w:b/>
                <w:bCs/>
                <w:color w:val="FFFFFF"/>
                <w:sz w:val="40"/>
                <w:szCs w:val="40"/>
                <w14:ligatures w14:val="none"/>
              </w:rPr>
              <w:t>Health &amp; Wellness Resource Update</w:t>
            </w:r>
          </w:p>
          <w:p w14:paraId="3B0D096A" w14:textId="77777777" w:rsidR="004836C1" w:rsidRDefault="004836C1">
            <w:pPr>
              <w:jc w:val="center"/>
              <w:rPr>
                <w:b/>
                <w:bCs/>
                <w:color w:val="FFFFFF"/>
                <w14:ligatures w14:val="none"/>
              </w:rPr>
            </w:pPr>
            <w:r>
              <w:rPr>
                <w:b/>
                <w:bCs/>
                <w:color w:val="FFFFFF"/>
                <w14:ligatures w14:val="none"/>
              </w:rPr>
              <w:t>August 2026</w:t>
            </w:r>
          </w:p>
          <w:p w14:paraId="7E2F07A3" w14:textId="77777777" w:rsidR="004836C1" w:rsidRDefault="004836C1">
            <w:pPr>
              <w:jc w:val="center"/>
              <w:rPr>
                <w:color w:val="002477"/>
                <w:sz w:val="20"/>
                <w:szCs w:val="20"/>
                <w14:ligatures w14:val="none"/>
              </w:rPr>
            </w:pPr>
          </w:p>
        </w:tc>
      </w:tr>
      <w:tr w:rsidR="004836C1" w14:paraId="6390DB2F" w14:textId="77777777">
        <w:trPr>
          <w:trHeight w:val="4518"/>
          <w:jc w:val="center"/>
        </w:trPr>
        <w:tc>
          <w:tcPr>
            <w:tcW w:w="8392" w:type="dxa"/>
            <w:gridSpan w:val="6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002477"/>
            <w:tcMar>
              <w:top w:w="72" w:type="dxa"/>
              <w:left w:w="0" w:type="dxa"/>
              <w:bottom w:w="72" w:type="dxa"/>
              <w:right w:w="0" w:type="dxa"/>
            </w:tcMar>
            <w:tcFitText/>
            <w:hideMark/>
          </w:tcPr>
          <w:p w14:paraId="0A3D0FB9" w14:textId="5B3072FC" w:rsidR="004836C1" w:rsidRDefault="004836C1">
            <w:pPr>
              <w:jc w:val="center"/>
              <w:rPr>
                <w:color w:val="002477"/>
                <w:sz w:val="20"/>
                <w:szCs w:val="20"/>
                <w14:ligatures w14:val="none"/>
              </w:rPr>
            </w:pPr>
            <w:r>
              <w:rPr>
                <w:rFonts w:ascii="Georgia" w:hAnsi="Georgia"/>
                <w:noProof/>
                <w:color w:val="003DA1"/>
                <w:sz w:val="22"/>
                <w:szCs w:val="22"/>
                <w14:ligatures w14:val="none"/>
              </w:rPr>
              <w:drawing>
                <wp:inline distT="0" distB="0" distL="0" distR="0" wp14:anchorId="1D175DEB" wp14:editId="63E4CA44">
                  <wp:extent cx="5207000" cy="3473450"/>
                  <wp:effectExtent l="0" t="0" r="12700" b="12700"/>
                  <wp:docPr id="106493762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0" cy="347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36C1" w14:paraId="5B47DB6E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47359601" w14:textId="77777777" w:rsidR="004836C1" w:rsidRDefault="004836C1">
            <w:pPr>
              <w:rPr>
                <w:color w:val="002477"/>
                <w:sz w:val="8"/>
                <w:szCs w:val="8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6DC88ED5" w14:textId="77777777" w:rsidR="004836C1" w:rsidRDefault="004836C1">
            <w:pPr>
              <w:rPr>
                <w:color w:val="002477"/>
                <w:sz w:val="8"/>
                <w:szCs w:val="8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421C85DA" w14:textId="77777777" w:rsidR="004836C1" w:rsidRDefault="004836C1">
            <w:pPr>
              <w:rPr>
                <w:color w:val="002477"/>
                <w:sz w:val="8"/>
                <w:szCs w:val="8"/>
                <w14:ligatures w14:val="none"/>
              </w:rPr>
            </w:pPr>
          </w:p>
        </w:tc>
      </w:tr>
      <w:tr w:rsidR="004836C1" w14:paraId="2E35D25D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6EB9DFA1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14:paraId="6BC50711" w14:textId="77777777" w:rsidR="004836C1" w:rsidRDefault="004836C1">
            <w:pPr>
              <w:rPr>
                <w:rFonts w:ascii="Georgia" w:hAnsi="Georgia"/>
                <w:b/>
                <w:bCs/>
                <w:color w:val="002477"/>
                <w:sz w:val="32"/>
                <w:szCs w:val="32"/>
                <w14:ligatures w14:val="none"/>
              </w:rPr>
            </w:pPr>
            <w:r>
              <w:rPr>
                <w:rFonts w:ascii="Georgia" w:hAnsi="Georgia"/>
                <w:b/>
                <w:bCs/>
                <w:color w:val="002477"/>
                <w:sz w:val="32"/>
                <w:szCs w:val="32"/>
                <w14:ligatures w14:val="none"/>
              </w:rPr>
              <w:t>August National Health Observance</w:t>
            </w:r>
          </w:p>
          <w:p w14:paraId="00AD0074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  <w:r>
              <w:rPr>
                <w:color w:val="002477"/>
                <w14:ligatures w14:val="none"/>
              </w:rPr>
              <w:t>Sleep Health and Health Literacy Awareness Month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07F71D90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</w:tr>
      <w:tr w:rsidR="004836C1" w14:paraId="34F75B8D" w14:textId="77777777">
        <w:trPr>
          <w:trHeight w:val="144"/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61D40FD7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1F708955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3B5131FC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</w:tr>
      <w:tr w:rsidR="004836C1" w14:paraId="2439C068" w14:textId="77777777">
        <w:trPr>
          <w:trHeight w:val="2358"/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1080033F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1759" w:type="dxa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  <w:tcFitText/>
            <w:hideMark/>
          </w:tcPr>
          <w:p w14:paraId="1A094541" w14:textId="057CC93B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  <w:r>
              <w:rPr>
                <w:noProof/>
                <w:color w:val="000000"/>
                <w:sz w:val="22"/>
                <w:szCs w:val="22"/>
                <w14:ligatures w14:val="none"/>
              </w:rPr>
              <w:drawing>
                <wp:inline distT="0" distB="0" distL="0" distR="0" wp14:anchorId="247AD2DF" wp14:editId="1F5470EC">
                  <wp:extent cx="1149350" cy="1530350"/>
                  <wp:effectExtent l="0" t="0" r="12700" b="12700"/>
                  <wp:docPr id="212102053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350" cy="153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4" w:type="dxa"/>
            <w:gridSpan w:val="3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14:paraId="70B29F62" w14:textId="77777777" w:rsidR="004836C1" w:rsidRDefault="004836C1">
            <w:pPr>
              <w:spacing w:before="100" w:after="120"/>
              <w:ind w:left="144"/>
              <w:rPr>
                <w:color w:val="002677"/>
                <w:sz w:val="20"/>
                <w:szCs w:val="20"/>
                <w14:ligatures w14:val="none"/>
              </w:rPr>
            </w:pPr>
            <w:r>
              <w:rPr>
                <w:color w:val="002677"/>
                <w:sz w:val="20"/>
                <w:szCs w:val="20"/>
                <w14:ligatures w14:val="none"/>
              </w:rPr>
              <w:t>August’s health observances are Sleep Health and Health Literacy Awareness Month. Check out the following UnitedHealthcare educational resources to learn more about these topics:</w:t>
            </w:r>
          </w:p>
          <w:p w14:paraId="0F996B77" w14:textId="77777777" w:rsidR="004836C1" w:rsidRDefault="004836C1" w:rsidP="000574F3">
            <w:pPr>
              <w:numPr>
                <w:ilvl w:val="0"/>
                <w:numId w:val="1"/>
              </w:numPr>
              <w:spacing w:before="100" w:beforeAutospacing="1" w:after="100" w:afterAutospacing="1" w:line="252" w:lineRule="auto"/>
              <w:ind w:hanging="288"/>
              <w:rPr>
                <w:color w:val="002677"/>
                <w:sz w:val="20"/>
                <w:szCs w:val="20"/>
                <w14:ligatures w14:val="none"/>
              </w:rPr>
            </w:pPr>
            <w:hyperlink r:id="rId11" w:history="1">
              <w:r>
                <w:rPr>
                  <w:rStyle w:val="Hyperlink"/>
                  <w:sz w:val="20"/>
                  <w:szCs w:val="20"/>
                  <w14:ligatures w14:val="none"/>
                </w:rPr>
                <w:t>Types of health insurance costs</w:t>
              </w:r>
            </w:hyperlink>
          </w:p>
          <w:p w14:paraId="0BBC6743" w14:textId="77777777" w:rsidR="004836C1" w:rsidRDefault="004836C1" w:rsidP="000574F3">
            <w:pPr>
              <w:numPr>
                <w:ilvl w:val="0"/>
                <w:numId w:val="1"/>
              </w:numPr>
              <w:spacing w:before="100" w:beforeAutospacing="1" w:after="100" w:afterAutospacing="1" w:line="252" w:lineRule="auto"/>
              <w:ind w:hanging="288"/>
              <w:rPr>
                <w:color w:val="002677"/>
                <w:sz w:val="20"/>
                <w:szCs w:val="20"/>
                <w14:ligatures w14:val="none"/>
              </w:rPr>
            </w:pPr>
            <w:hyperlink r:id="rId12" w:history="1">
              <w:r>
                <w:rPr>
                  <w:rStyle w:val="Hyperlink"/>
                  <w:sz w:val="20"/>
                  <w:szCs w:val="20"/>
                  <w14:ligatures w14:val="none"/>
                </w:rPr>
                <w:t>Differences between HSAs, HRAs, and FSAs</w:t>
              </w:r>
            </w:hyperlink>
          </w:p>
          <w:p w14:paraId="55D21D33" w14:textId="77777777" w:rsidR="004836C1" w:rsidRDefault="004836C1" w:rsidP="000574F3">
            <w:pPr>
              <w:numPr>
                <w:ilvl w:val="0"/>
                <w:numId w:val="1"/>
              </w:numPr>
              <w:spacing w:before="100" w:beforeAutospacing="1" w:after="100" w:afterAutospacing="1" w:line="252" w:lineRule="auto"/>
              <w:ind w:hanging="288"/>
              <w:rPr>
                <w:color w:val="002677"/>
                <w:sz w:val="20"/>
                <w:szCs w:val="20"/>
                <w14:ligatures w14:val="none"/>
              </w:rPr>
            </w:pPr>
            <w:hyperlink r:id="rId13" w:history="1">
              <w:r>
                <w:rPr>
                  <w:rStyle w:val="Hyperlink"/>
                  <w:sz w:val="20"/>
                  <w:szCs w:val="20"/>
                  <w14:ligatures w14:val="none"/>
                </w:rPr>
                <w:t>Sleep for health</w:t>
              </w:r>
            </w:hyperlink>
          </w:p>
          <w:p w14:paraId="78B71FA4" w14:textId="77777777" w:rsidR="004836C1" w:rsidRDefault="004836C1" w:rsidP="000574F3">
            <w:pPr>
              <w:numPr>
                <w:ilvl w:val="0"/>
                <w:numId w:val="1"/>
              </w:numPr>
              <w:spacing w:before="100" w:beforeAutospacing="1" w:after="100" w:afterAutospacing="1" w:line="252" w:lineRule="auto"/>
              <w:ind w:hanging="288"/>
              <w:rPr>
                <w:color w:val="002677"/>
                <w:sz w:val="20"/>
                <w:szCs w:val="20"/>
                <w14:ligatures w14:val="none"/>
              </w:rPr>
            </w:pPr>
            <w:hyperlink r:id="rId14" w:history="1">
              <w:r>
                <w:rPr>
                  <w:rStyle w:val="Hyperlink"/>
                  <w:sz w:val="20"/>
                  <w:szCs w:val="20"/>
                  <w14:ligatures w14:val="none"/>
                </w:rPr>
                <w:t>How to improve sleep and lead a healthier life</w:t>
              </w:r>
            </w:hyperlink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2445C8EC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</w:tr>
      <w:tr w:rsidR="004836C1" w14:paraId="3B0A0135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569711DF" w14:textId="77777777" w:rsidR="004836C1" w:rsidRDefault="004836C1">
            <w:pPr>
              <w:rPr>
                <w:color w:val="002477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7C958BC6" w14:textId="77777777" w:rsidR="004836C1" w:rsidRDefault="004836C1">
            <w:pPr>
              <w:rPr>
                <w:color w:val="002477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10201D20" w14:textId="77777777" w:rsidR="004836C1" w:rsidRDefault="004836C1">
            <w:pPr>
              <w:rPr>
                <w:color w:val="002477"/>
                <w14:ligatures w14:val="none"/>
              </w:rPr>
            </w:pPr>
          </w:p>
        </w:tc>
      </w:tr>
      <w:tr w:rsidR="004836C1" w14:paraId="7A8481AE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09DD2B05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14:paraId="04C80D5A" w14:textId="77777777" w:rsidR="004836C1" w:rsidRDefault="004836C1">
            <w:pPr>
              <w:rPr>
                <w:rFonts w:ascii="Georgia" w:hAnsi="Georgia"/>
                <w:b/>
                <w:bCs/>
                <w:color w:val="002477"/>
                <w:sz w:val="32"/>
                <w:szCs w:val="32"/>
                <w14:ligatures w14:val="none"/>
              </w:rPr>
            </w:pPr>
            <w:r>
              <w:rPr>
                <w:rFonts w:ascii="Georgia" w:hAnsi="Georgia"/>
                <w:b/>
                <w:bCs/>
                <w:color w:val="002477"/>
                <w:sz w:val="32"/>
                <w:szCs w:val="32"/>
                <w14:ligatures w14:val="none"/>
              </w:rPr>
              <w:t>United at Work Presentation of the Month</w:t>
            </w:r>
          </w:p>
          <w:p w14:paraId="09B4E175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  <w:r>
              <w:rPr>
                <w:color w:val="002477"/>
                <w14:ligatures w14:val="none"/>
              </w:rPr>
              <w:t>Sleep for Health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7B39FBF9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</w:tr>
      <w:tr w:rsidR="004836C1" w14:paraId="3F5347EE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486FE4B9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07A6786F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1866EB08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</w:tr>
      <w:tr w:rsidR="004836C1" w14:paraId="034C4446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78FB4DE0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2659" w:type="dxa"/>
            <w:gridSpan w:val="3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14:paraId="5BE7711A" w14:textId="3B162906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  <w:r>
              <w:rPr>
                <w:noProof/>
                <w:color w:val="000000"/>
                <w:sz w:val="22"/>
                <w:szCs w:val="22"/>
                <w14:ligatures w14:val="none"/>
              </w:rPr>
              <w:drawing>
                <wp:inline distT="0" distB="0" distL="0" distR="0" wp14:anchorId="16F867F7" wp14:editId="2EFD00D8">
                  <wp:extent cx="1835150" cy="1066800"/>
                  <wp:effectExtent l="0" t="0" r="12700" b="0"/>
                  <wp:docPr id="171053257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1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4" w:type="dxa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14:paraId="58EACD7B" w14:textId="77777777" w:rsidR="004836C1" w:rsidRDefault="004836C1">
            <w:pPr>
              <w:ind w:left="144"/>
              <w:rPr>
                <w:color w:val="002477"/>
                <w:sz w:val="20"/>
                <w:szCs w:val="20"/>
                <w14:ligatures w14:val="none"/>
              </w:rPr>
            </w:pPr>
            <w:r>
              <w:rPr>
                <w:color w:val="002477"/>
                <w:sz w:val="20"/>
                <w:szCs w:val="20"/>
                <w14:ligatures w14:val="none"/>
              </w:rPr>
              <w:t xml:space="preserve">Sleep is an all-encompassing part of your overall well-being, as it directly </w:t>
            </w:r>
            <w:proofErr w:type="gramStart"/>
            <w:r>
              <w:rPr>
                <w:color w:val="002477"/>
                <w:sz w:val="20"/>
                <w:szCs w:val="20"/>
                <w14:ligatures w14:val="none"/>
              </w:rPr>
              <w:t>effects</w:t>
            </w:r>
            <w:proofErr w:type="gramEnd"/>
            <w:r>
              <w:rPr>
                <w:color w:val="002477"/>
                <w:sz w:val="20"/>
                <w:szCs w:val="20"/>
                <w14:ligatures w14:val="none"/>
              </w:rPr>
              <w:t xml:space="preserve"> several factors related to your health status. This presentation will review the benefits of adequate sleep and risks due to insufficient sleep. You will also learn </w:t>
            </w:r>
          </w:p>
          <w:p w14:paraId="42D9DC1F" w14:textId="77777777" w:rsidR="004836C1" w:rsidRDefault="004836C1">
            <w:pPr>
              <w:ind w:left="144"/>
              <w:rPr>
                <w:color w:val="002477"/>
                <w:sz w:val="20"/>
                <w:szCs w:val="20"/>
                <w14:ligatures w14:val="none"/>
              </w:rPr>
            </w:pPr>
            <w:proofErr w:type="gramStart"/>
            <w:r>
              <w:rPr>
                <w:color w:val="002477"/>
                <w:sz w:val="20"/>
                <w:szCs w:val="20"/>
                <w14:ligatures w14:val="none"/>
              </w:rPr>
              <w:t>how</w:t>
            </w:r>
            <w:proofErr w:type="gramEnd"/>
            <w:r>
              <w:rPr>
                <w:color w:val="002477"/>
                <w:sz w:val="20"/>
                <w:szCs w:val="20"/>
                <w14:ligatures w14:val="none"/>
              </w:rPr>
              <w:t xml:space="preserve"> better sleep may improve your health, as well as tips to optimize sleep. Available to view in </w:t>
            </w:r>
            <w:hyperlink r:id="rId17" w:history="1">
              <w:r>
                <w:rPr>
                  <w:rStyle w:val="Hyperlink"/>
                  <w:sz w:val="20"/>
                  <w:szCs w:val="20"/>
                  <w14:ligatures w14:val="none"/>
                </w:rPr>
                <w:t>English</w:t>
              </w:r>
            </w:hyperlink>
            <w:r>
              <w:rPr>
                <w:color w:val="002477"/>
                <w:sz w:val="20"/>
                <w:szCs w:val="20"/>
                <w14:ligatures w14:val="none"/>
              </w:rPr>
              <w:t xml:space="preserve"> and </w:t>
            </w:r>
            <w:hyperlink r:id="rId18" w:history="1">
              <w:r>
                <w:rPr>
                  <w:rStyle w:val="Hyperlink"/>
                  <w:sz w:val="20"/>
                  <w:szCs w:val="20"/>
                  <w14:ligatures w14:val="none"/>
                </w:rPr>
                <w:t>Spanish</w:t>
              </w:r>
            </w:hyperlink>
            <w:r>
              <w:rPr>
                <w:color w:val="002477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3ADE7571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</w:tr>
      <w:tr w:rsidR="004836C1" w14:paraId="242ABD76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1FE3EB34" w14:textId="77777777" w:rsidR="004836C1" w:rsidRDefault="004836C1">
            <w:pPr>
              <w:rPr>
                <w:color w:val="002477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05C2DF19" w14:textId="77777777" w:rsidR="004836C1" w:rsidRDefault="004836C1">
            <w:pPr>
              <w:rPr>
                <w:color w:val="002477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1FF564DA" w14:textId="77777777" w:rsidR="004836C1" w:rsidRDefault="004836C1">
            <w:pPr>
              <w:rPr>
                <w:color w:val="002477"/>
                <w14:ligatures w14:val="none"/>
              </w:rPr>
            </w:pPr>
          </w:p>
        </w:tc>
      </w:tr>
      <w:tr w:rsidR="004836C1" w14:paraId="0A8750C5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16B32F89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14:paraId="7333622C" w14:textId="77777777" w:rsidR="004836C1" w:rsidRDefault="004836C1">
            <w:pPr>
              <w:rPr>
                <w:rFonts w:ascii="Georgia" w:hAnsi="Georgia"/>
                <w:b/>
                <w:bCs/>
                <w:color w:val="002477"/>
                <w:sz w:val="32"/>
                <w:szCs w:val="32"/>
                <w14:ligatures w14:val="none"/>
              </w:rPr>
            </w:pPr>
            <w:r>
              <w:rPr>
                <w:rFonts w:ascii="Georgia" w:hAnsi="Georgia"/>
                <w:b/>
                <w:bCs/>
                <w:color w:val="002477"/>
                <w:sz w:val="32"/>
                <w:szCs w:val="32"/>
                <w14:ligatures w14:val="none"/>
              </w:rPr>
              <w:t>Health Tip Flier of the Month</w:t>
            </w:r>
          </w:p>
          <w:p w14:paraId="154A3629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  <w:r>
              <w:rPr>
                <w:color w:val="002477"/>
                <w14:ligatures w14:val="none"/>
              </w:rPr>
              <w:t>Sleep for Health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5B0C8641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</w:tr>
      <w:tr w:rsidR="004836C1" w14:paraId="5714B71E" w14:textId="77777777">
        <w:trPr>
          <w:trHeight w:val="162"/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0432514A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19652E72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59B3857B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</w:tr>
      <w:tr w:rsidR="004836C1" w14:paraId="3109BA1B" w14:textId="77777777">
        <w:trPr>
          <w:trHeight w:val="162"/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50C1E844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2659" w:type="dxa"/>
            <w:gridSpan w:val="3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14:paraId="39F867E6" w14:textId="5C8D2E91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  <w:r>
              <w:rPr>
                <w:noProof/>
                <w:color w:val="000000"/>
                <w:sz w:val="22"/>
                <w:szCs w:val="22"/>
                <w14:ligatures w14:val="none"/>
              </w:rPr>
              <w:drawing>
                <wp:inline distT="0" distB="0" distL="0" distR="0" wp14:anchorId="52B935FD" wp14:editId="2E9D1DCE">
                  <wp:extent cx="1657350" cy="2057400"/>
                  <wp:effectExtent l="0" t="0" r="0" b="0"/>
                  <wp:docPr id="158185670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4" w:type="dxa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14:paraId="09B6AB50" w14:textId="77777777" w:rsidR="004836C1" w:rsidRDefault="004836C1">
            <w:pPr>
              <w:ind w:left="144"/>
              <w:rPr>
                <w:color w:val="002477"/>
                <w:sz w:val="20"/>
                <w:szCs w:val="20"/>
                <w14:ligatures w14:val="none"/>
              </w:rPr>
            </w:pPr>
            <w:r>
              <w:rPr>
                <w:color w:val="002477"/>
                <w:sz w:val="20"/>
                <w:szCs w:val="20"/>
                <w14:ligatures w14:val="none"/>
              </w:rPr>
              <w:t xml:space="preserve">Check out this month’s health tip flier Sleep for Health. Available to view in </w:t>
            </w:r>
            <w:hyperlink r:id="rId21" w:history="1">
              <w:r>
                <w:rPr>
                  <w:rStyle w:val="Hyperlink"/>
                  <w:sz w:val="20"/>
                  <w:szCs w:val="20"/>
                  <w14:ligatures w14:val="none"/>
                </w:rPr>
                <w:t>English</w:t>
              </w:r>
            </w:hyperlink>
            <w:r>
              <w:rPr>
                <w:color w:val="002477"/>
                <w:sz w:val="20"/>
                <w:szCs w:val="20"/>
                <w14:ligatures w14:val="none"/>
              </w:rPr>
              <w:t xml:space="preserve"> and </w:t>
            </w:r>
            <w:hyperlink r:id="rId22" w:history="1">
              <w:r>
                <w:rPr>
                  <w:rStyle w:val="Hyperlink"/>
                  <w:sz w:val="20"/>
                  <w:szCs w:val="20"/>
                  <w14:ligatures w14:val="none"/>
                </w:rPr>
                <w:t>Spanish</w:t>
              </w:r>
            </w:hyperlink>
            <w:r>
              <w:rPr>
                <w:color w:val="002477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3FD6DDDA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</w:tr>
      <w:tr w:rsidR="004836C1" w14:paraId="55BB5AE4" w14:textId="77777777">
        <w:trPr>
          <w:trHeight w:val="162"/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5D356357" w14:textId="77777777" w:rsidR="004836C1" w:rsidRDefault="004836C1">
            <w:pPr>
              <w:rPr>
                <w:color w:val="002477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6430F006" w14:textId="77777777" w:rsidR="004836C1" w:rsidRDefault="004836C1">
            <w:pPr>
              <w:rPr>
                <w:color w:val="002477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4474F3D7" w14:textId="77777777" w:rsidR="004836C1" w:rsidRDefault="004836C1">
            <w:pPr>
              <w:rPr>
                <w:color w:val="002477"/>
                <w14:ligatures w14:val="none"/>
              </w:rPr>
            </w:pPr>
          </w:p>
        </w:tc>
      </w:tr>
      <w:tr w:rsidR="004836C1" w14:paraId="72A729DC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0F9ACA3A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14:paraId="404CCE0A" w14:textId="77777777" w:rsidR="004836C1" w:rsidRDefault="004836C1">
            <w:pPr>
              <w:rPr>
                <w:rFonts w:ascii="Georgia" w:hAnsi="Georgia"/>
                <w:b/>
                <w:bCs/>
                <w:color w:val="002477"/>
                <w:sz w:val="32"/>
                <w:szCs w:val="32"/>
                <w14:ligatures w14:val="none"/>
              </w:rPr>
            </w:pPr>
            <w:r>
              <w:rPr>
                <w:rFonts w:ascii="Georgia" w:hAnsi="Georgia"/>
                <w:b/>
                <w:bCs/>
                <w:color w:val="002477"/>
                <w:sz w:val="32"/>
                <w:szCs w:val="32"/>
                <w14:ligatures w14:val="none"/>
              </w:rPr>
              <w:t>Health actions of the month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5D892D99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</w:tr>
      <w:tr w:rsidR="004836C1" w14:paraId="1F7B3B5E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11FDD09D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5138DBE5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0D58B743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</w:tr>
      <w:tr w:rsidR="004836C1" w14:paraId="4F294CEF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55A13733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2209" w:type="dxa"/>
            <w:gridSpan w:val="2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  <w:hideMark/>
          </w:tcPr>
          <w:p w14:paraId="24CF8642" w14:textId="7F7ACA21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  <w:r>
              <w:rPr>
                <w:rFonts w:ascii="Aptos" w:hAnsi="Aptos"/>
                <w:noProof/>
                <w:color w:val="000000"/>
                <w:sz w:val="22"/>
                <w:szCs w:val="22"/>
                <w14:ligatures w14:val="none"/>
              </w:rPr>
              <w:drawing>
                <wp:inline distT="0" distB="0" distL="0" distR="0" wp14:anchorId="2658FAC9" wp14:editId="3C75A8B4">
                  <wp:extent cx="1149350" cy="1530350"/>
                  <wp:effectExtent l="0" t="0" r="12700" b="12700"/>
                  <wp:docPr id="8603858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r:link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350" cy="153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4" w:type="dxa"/>
            <w:gridSpan w:val="2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485E4693" w14:textId="77777777" w:rsidR="004836C1" w:rsidRDefault="004836C1" w:rsidP="000574F3">
            <w:pPr>
              <w:numPr>
                <w:ilvl w:val="0"/>
                <w:numId w:val="2"/>
              </w:numPr>
              <w:spacing w:after="120"/>
              <w:ind w:left="288" w:hanging="288"/>
              <w:rPr>
                <w:color w:val="002477"/>
                <w14:ligatures w14:val="none"/>
              </w:rPr>
            </w:pPr>
            <w:r>
              <w:rPr>
                <w:color w:val="002477"/>
                <w14:ligatures w14:val="none"/>
              </w:rPr>
              <w:t>Get 7 – 9 hours of sleep a night</w:t>
            </w:r>
          </w:p>
          <w:p w14:paraId="63C662DF" w14:textId="77777777" w:rsidR="004836C1" w:rsidRDefault="004836C1" w:rsidP="000574F3">
            <w:pPr>
              <w:numPr>
                <w:ilvl w:val="0"/>
                <w:numId w:val="2"/>
              </w:numPr>
              <w:spacing w:after="120"/>
              <w:ind w:left="288" w:hanging="288"/>
              <w:rPr>
                <w:color w:val="002477"/>
                <w14:ligatures w14:val="none"/>
              </w:rPr>
            </w:pPr>
            <w:r>
              <w:rPr>
                <w:color w:val="002477"/>
                <w14:ligatures w14:val="none"/>
              </w:rPr>
              <w:t>Unplug from screens 30 minutes before bed</w:t>
            </w:r>
          </w:p>
          <w:p w14:paraId="4CCBED50" w14:textId="77777777" w:rsidR="004836C1" w:rsidRDefault="004836C1">
            <w:pPr>
              <w:ind w:left="144"/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465BE9E8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</w:tr>
      <w:tr w:rsidR="004836C1" w14:paraId="1AB3C959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7E795CFD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10F152E5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1505CDC5" w14:textId="77777777" w:rsidR="004836C1" w:rsidRDefault="004836C1">
            <w:pPr>
              <w:rPr>
                <w:color w:val="002477"/>
                <w:sz w:val="12"/>
                <w:szCs w:val="12"/>
                <w14:ligatures w14:val="none"/>
              </w:rPr>
            </w:pPr>
          </w:p>
        </w:tc>
      </w:tr>
      <w:tr w:rsidR="004836C1" w14:paraId="12806A75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002477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7E401972" w14:textId="77777777" w:rsidR="004836C1" w:rsidRDefault="004836C1">
            <w:pPr>
              <w:rPr>
                <w:color w:val="FFFFFF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002477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7C1D1A81" w14:textId="77777777" w:rsidR="004836C1" w:rsidRDefault="004836C1">
            <w:pPr>
              <w:jc w:val="center"/>
              <w:rPr>
                <w:b/>
                <w:bCs/>
                <w:color w:val="FFFFFF"/>
                <w:sz w:val="10"/>
                <w:szCs w:val="10"/>
                <w14:ligatures w14:val="none"/>
              </w:rPr>
            </w:pPr>
          </w:p>
          <w:p w14:paraId="038EBCE1" w14:textId="77777777" w:rsidR="004836C1" w:rsidRDefault="004836C1">
            <w:pPr>
              <w:jc w:val="center"/>
              <w:rPr>
                <w:b/>
                <w:bCs/>
                <w:color w:val="FFFFFF"/>
                <w14:ligatures w14:val="none"/>
              </w:rPr>
            </w:pPr>
            <w:r>
              <w:rPr>
                <w:b/>
                <w:bCs/>
                <w:color w:val="FFFFFF"/>
                <w14:ligatures w14:val="none"/>
              </w:rPr>
              <w:t>September preview</w:t>
            </w:r>
          </w:p>
          <w:p w14:paraId="15F0BA84" w14:textId="77777777" w:rsidR="004836C1" w:rsidRDefault="004836C1">
            <w:pPr>
              <w:jc w:val="center"/>
              <w:rPr>
                <w:b/>
                <w:bCs/>
                <w:color w:val="FFFFFF"/>
                <w:sz w:val="12"/>
                <w:szCs w:val="12"/>
                <w14:ligatures w14:val="none"/>
              </w:rPr>
            </w:pPr>
          </w:p>
          <w:p w14:paraId="4F3004F6" w14:textId="77777777" w:rsidR="004836C1" w:rsidRDefault="004836C1" w:rsidP="000574F3">
            <w:pPr>
              <w:numPr>
                <w:ilvl w:val="0"/>
                <w:numId w:val="3"/>
              </w:numPr>
              <w:spacing w:line="252" w:lineRule="auto"/>
              <w:ind w:left="216" w:hanging="216"/>
              <w:contextualSpacing/>
              <w:rPr>
                <w:color w:val="FFFFFF"/>
                <w:sz w:val="18"/>
                <w:szCs w:val="18"/>
                <w14:ligatures w14:val="none"/>
              </w:rPr>
            </w:pPr>
            <w:r>
              <w:rPr>
                <w:color w:val="FFFFFF"/>
                <w:sz w:val="18"/>
                <w:szCs w:val="18"/>
                <w14:ligatures w14:val="none"/>
              </w:rPr>
              <w:t>Immunization and Obesity Awareness Month</w:t>
            </w:r>
          </w:p>
          <w:p w14:paraId="003B3540" w14:textId="77777777" w:rsidR="004836C1" w:rsidRDefault="004836C1" w:rsidP="000574F3">
            <w:pPr>
              <w:numPr>
                <w:ilvl w:val="0"/>
                <w:numId w:val="3"/>
              </w:numPr>
              <w:spacing w:line="252" w:lineRule="auto"/>
              <w:ind w:left="216" w:hanging="216"/>
              <w:contextualSpacing/>
              <w:rPr>
                <w:color w:val="FFFFFF"/>
                <w:sz w:val="18"/>
                <w:szCs w:val="18"/>
                <w14:ligatures w14:val="none"/>
              </w:rPr>
            </w:pPr>
            <w:r>
              <w:rPr>
                <w:color w:val="FFFFFF"/>
                <w:sz w:val="18"/>
                <w:szCs w:val="18"/>
                <w14:ligatures w14:val="none"/>
              </w:rPr>
              <w:t>United at Work presentation: Mindful Eating</w:t>
            </w:r>
          </w:p>
          <w:p w14:paraId="7A769098" w14:textId="77777777" w:rsidR="004836C1" w:rsidRDefault="004836C1" w:rsidP="000574F3">
            <w:pPr>
              <w:numPr>
                <w:ilvl w:val="0"/>
                <w:numId w:val="3"/>
              </w:numPr>
              <w:spacing w:line="252" w:lineRule="auto"/>
              <w:ind w:left="216" w:hanging="216"/>
              <w:contextualSpacing/>
              <w:rPr>
                <w:color w:val="FFFFFF"/>
                <w:sz w:val="18"/>
                <w:szCs w:val="18"/>
                <w14:ligatures w14:val="none"/>
              </w:rPr>
            </w:pPr>
            <w:r>
              <w:rPr>
                <w:color w:val="FFFFFF"/>
                <w:sz w:val="18"/>
                <w:szCs w:val="18"/>
                <w14:ligatures w14:val="none"/>
              </w:rPr>
              <w:t>Health Tip Flier: Understanding Colds and Flu</w:t>
            </w:r>
          </w:p>
          <w:p w14:paraId="319607D7" w14:textId="77777777" w:rsidR="004836C1" w:rsidRDefault="004836C1">
            <w:pPr>
              <w:spacing w:line="252" w:lineRule="auto"/>
              <w:ind w:left="216"/>
              <w:contextualSpacing/>
              <w:rPr>
                <w:color w:val="FFFFFF"/>
                <w:sz w:val="10"/>
                <w:szCs w:val="10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002477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63B78544" w14:textId="77777777" w:rsidR="004836C1" w:rsidRDefault="004836C1">
            <w:pPr>
              <w:rPr>
                <w:color w:val="FFFFFF"/>
                <w:sz w:val="20"/>
                <w:szCs w:val="20"/>
                <w14:ligatures w14:val="none"/>
              </w:rPr>
            </w:pPr>
          </w:p>
        </w:tc>
      </w:tr>
      <w:tr w:rsidR="004836C1" w14:paraId="45DB629C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6380BB6E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5CA35C40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0216F5AB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</w:tr>
      <w:tr w:rsidR="004836C1" w14:paraId="6D823E5A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0C62CB13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4"/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45155E8F" w14:textId="77777777" w:rsidR="004836C1" w:rsidRDefault="004836C1">
            <w:pPr>
              <w:jc w:val="center"/>
              <w:rPr>
                <w:color w:val="636363"/>
                <w:sz w:val="16"/>
                <w:szCs w:val="16"/>
                <w14:ligatures w14:val="none"/>
              </w:rPr>
            </w:pPr>
            <w:r>
              <w:rPr>
                <w:color w:val="636363"/>
                <w:sz w:val="16"/>
                <w:szCs w:val="16"/>
                <w14:ligatures w14:val="none"/>
              </w:rPr>
              <w:t xml:space="preserve">This email was sent by: </w:t>
            </w:r>
            <w:r>
              <w:rPr>
                <w:color w:val="636363"/>
                <w:sz w:val="16"/>
                <w:szCs w:val="16"/>
                <w14:ligatures w14:val="none"/>
              </w:rPr>
              <w:br/>
              <w:t>UnitedHealthcare</w:t>
            </w:r>
            <w:r>
              <w:rPr>
                <w:color w:val="636363"/>
                <w:sz w:val="16"/>
                <w:szCs w:val="16"/>
                <w14:ligatures w14:val="none"/>
              </w:rPr>
              <w:br/>
              <w:t xml:space="preserve">9700 Health Care Lane, Minnetonka, MN 55343 </w:t>
            </w:r>
            <w:r>
              <w:rPr>
                <w:color w:val="636363"/>
                <w:sz w:val="16"/>
                <w:szCs w:val="16"/>
                <w14:ligatures w14:val="none"/>
              </w:rPr>
              <w:br/>
              <w:t>© 202</w:t>
            </w:r>
            <w:r>
              <w:rPr>
                <w:color w:val="000000"/>
                <w:sz w:val="16"/>
                <w:szCs w:val="16"/>
                <w14:ligatures w14:val="none"/>
              </w:rPr>
              <w:t>6</w:t>
            </w:r>
            <w:r>
              <w:rPr>
                <w:color w:val="636363"/>
                <w:sz w:val="16"/>
                <w:szCs w:val="16"/>
                <w14:ligatures w14:val="none"/>
              </w:rPr>
              <w:t xml:space="preserve"> United HealthCare Services, Inc.</w:t>
            </w:r>
          </w:p>
          <w:p w14:paraId="5FD978CD" w14:textId="77777777" w:rsidR="004836C1" w:rsidRDefault="004836C1">
            <w:pPr>
              <w:jc w:val="center"/>
              <w:rPr>
                <w:color w:val="636363"/>
                <w:sz w:val="16"/>
                <w:szCs w:val="16"/>
                <w14:ligatures w14:val="none"/>
              </w:rPr>
            </w:pPr>
          </w:p>
          <w:p w14:paraId="34FC3D0B" w14:textId="77777777" w:rsidR="004836C1" w:rsidRDefault="004836C1">
            <w:pPr>
              <w:jc w:val="center"/>
              <w:rPr>
                <w:color w:val="002477"/>
                <w:sz w:val="16"/>
                <w:szCs w:val="16"/>
                <w14:ligatures w14:val="none"/>
              </w:rPr>
            </w:pPr>
            <w:r>
              <w:rPr>
                <w:color w:val="636363"/>
                <w:sz w:val="16"/>
                <w:szCs w:val="16"/>
                <w14:ligatures w14:val="none"/>
              </w:rPr>
              <w:t>Health plan coverage provided by or through UnitedHealthcare Insurance Company or its affiliates. Administrative services provided by United HealthCare Services, Inc. or their affiliates.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4BBEB067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bookmarkEnd w:id="0"/>
      </w:tr>
      <w:tr w:rsidR="004836C1" w14:paraId="0534A475" w14:textId="77777777">
        <w:trPr>
          <w:jc w:val="center"/>
        </w:trPr>
        <w:tc>
          <w:tcPr>
            <w:tcW w:w="576" w:type="dxa"/>
            <w:tcBorders>
              <w:top w:val="nil"/>
              <w:left w:val="single" w:sz="8" w:space="0" w:color="D9D9D9"/>
              <w:bottom w:val="single" w:sz="8" w:space="0" w:color="D9D9D9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389EE1DB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7243" w:type="dxa"/>
            <w:gridSpan w:val="4"/>
            <w:tcBorders>
              <w:top w:val="nil"/>
              <w:left w:val="nil"/>
              <w:bottom w:val="single" w:sz="8" w:space="0" w:color="D9D9D9"/>
              <w:right w:val="nil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424B5C69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72" w:type="dxa"/>
              <w:left w:w="0" w:type="dxa"/>
              <w:bottom w:w="72" w:type="dxa"/>
              <w:right w:w="0" w:type="dxa"/>
            </w:tcMar>
          </w:tcPr>
          <w:p w14:paraId="6024F76B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bookmarkEnd w:id="1"/>
      </w:tr>
      <w:tr w:rsidR="004836C1" w14:paraId="2AF3DCED" w14:textId="77777777">
        <w:trPr>
          <w:jc w:val="center"/>
        </w:trPr>
        <w:tc>
          <w:tcPr>
            <w:tcW w:w="576" w:type="dxa"/>
            <w:shd w:val="clear" w:color="auto" w:fill="FFFFFF"/>
            <w:vAlign w:val="center"/>
            <w:hideMark/>
          </w:tcPr>
          <w:p w14:paraId="4F95D526" w14:textId="77777777" w:rsidR="004836C1" w:rsidRDefault="004836C1">
            <w:pPr>
              <w:rPr>
                <w:color w:val="002477"/>
                <w:sz w:val="20"/>
                <w:szCs w:val="20"/>
                <w14:ligatures w14:val="none"/>
              </w:rPr>
            </w:pPr>
          </w:p>
        </w:tc>
        <w:tc>
          <w:tcPr>
            <w:tcW w:w="1759" w:type="dxa"/>
            <w:shd w:val="clear" w:color="auto" w:fill="FFFFFF"/>
            <w:vAlign w:val="center"/>
            <w:hideMark/>
          </w:tcPr>
          <w:p w14:paraId="421EF8EF" w14:textId="77777777" w:rsidR="004836C1" w:rsidRDefault="004836C1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900" w:type="dxa"/>
            <w:gridSpan w:val="2"/>
            <w:shd w:val="clear" w:color="auto" w:fill="FFFFFF"/>
            <w:vAlign w:val="center"/>
            <w:hideMark/>
          </w:tcPr>
          <w:p w14:paraId="3940B268" w14:textId="77777777" w:rsidR="004836C1" w:rsidRDefault="004836C1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4584" w:type="dxa"/>
            <w:shd w:val="clear" w:color="auto" w:fill="FFFFFF"/>
            <w:vAlign w:val="center"/>
            <w:hideMark/>
          </w:tcPr>
          <w:p w14:paraId="0209017F" w14:textId="77777777" w:rsidR="004836C1" w:rsidRDefault="004836C1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573" w:type="dxa"/>
            <w:shd w:val="clear" w:color="auto" w:fill="FFFFFF"/>
            <w:vAlign w:val="center"/>
            <w:hideMark/>
          </w:tcPr>
          <w:p w14:paraId="2E8B2414" w14:textId="77777777" w:rsidR="004836C1" w:rsidRDefault="004836C1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  <w:tr w:rsidR="004836C1" w14:paraId="4B495D85" w14:textId="77777777">
        <w:trPr>
          <w:jc w:val="center"/>
        </w:trPr>
        <w:tc>
          <w:tcPr>
            <w:tcW w:w="576" w:type="dxa"/>
            <w:shd w:val="clear" w:color="auto" w:fill="FFFFFF"/>
            <w:vAlign w:val="center"/>
            <w:hideMark/>
          </w:tcPr>
          <w:p w14:paraId="686F296A" w14:textId="77777777" w:rsidR="004836C1" w:rsidRDefault="004836C1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1759" w:type="dxa"/>
            <w:shd w:val="clear" w:color="auto" w:fill="FFFFFF"/>
            <w:vAlign w:val="center"/>
            <w:hideMark/>
          </w:tcPr>
          <w:p w14:paraId="0B94C5FE" w14:textId="77777777" w:rsidR="004836C1" w:rsidRDefault="004836C1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450" w:type="dxa"/>
            <w:shd w:val="clear" w:color="auto" w:fill="FFFFFF"/>
            <w:vAlign w:val="center"/>
            <w:hideMark/>
          </w:tcPr>
          <w:p w14:paraId="657C45C3" w14:textId="77777777" w:rsidR="004836C1" w:rsidRDefault="004836C1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450" w:type="dxa"/>
            <w:shd w:val="clear" w:color="auto" w:fill="FFFFFF"/>
            <w:vAlign w:val="center"/>
            <w:hideMark/>
          </w:tcPr>
          <w:p w14:paraId="6B8D3549" w14:textId="77777777" w:rsidR="004836C1" w:rsidRDefault="004836C1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4584" w:type="dxa"/>
            <w:shd w:val="clear" w:color="auto" w:fill="FFFFFF"/>
            <w:vAlign w:val="center"/>
            <w:hideMark/>
          </w:tcPr>
          <w:p w14:paraId="23421D7E" w14:textId="77777777" w:rsidR="004836C1" w:rsidRDefault="004836C1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  <w:tc>
          <w:tcPr>
            <w:tcW w:w="573" w:type="dxa"/>
            <w:shd w:val="clear" w:color="auto" w:fill="FFFFFF"/>
            <w:vAlign w:val="center"/>
            <w:hideMark/>
          </w:tcPr>
          <w:p w14:paraId="3A723ADF" w14:textId="77777777" w:rsidR="004836C1" w:rsidRDefault="004836C1">
            <w:pPr>
              <w:rPr>
                <w:rFonts w:ascii="Times New Roman" w:eastAsia="Times New Roman" w:hAnsi="Times New Roman" w:cs="Times New Roman"/>
                <w:sz w:val="20"/>
                <w:szCs w:val="20"/>
                <w14:ligatures w14:val="none"/>
              </w:rPr>
            </w:pPr>
          </w:p>
        </w:tc>
      </w:tr>
    </w:tbl>
    <w:p w14:paraId="58958F5B" w14:textId="77777777" w:rsidR="004836C1" w:rsidRDefault="004836C1" w:rsidP="004836C1">
      <w:pPr>
        <w:rPr>
          <w:rFonts w:ascii="Aptos" w:hAnsi="Aptos"/>
        </w:rPr>
      </w:pPr>
    </w:p>
    <w:p w14:paraId="5A2BCDA6" w14:textId="77777777" w:rsidR="00242A61" w:rsidRDefault="00242A61"/>
    <w:sectPr w:rsidR="00242A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6FB9"/>
    <w:multiLevelType w:val="hybridMultilevel"/>
    <w:tmpl w:val="A21E0668"/>
    <w:lvl w:ilvl="0" w:tplc="1BB4499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987F53"/>
    <w:multiLevelType w:val="hybridMultilevel"/>
    <w:tmpl w:val="F514A10C"/>
    <w:lvl w:ilvl="0" w:tplc="1BB4499E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194771E0"/>
    <w:multiLevelType w:val="hybridMultilevel"/>
    <w:tmpl w:val="DCD2FC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9066449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3849861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4156916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C1"/>
    <w:rsid w:val="00242A61"/>
    <w:rsid w:val="004836C1"/>
    <w:rsid w:val="00955A56"/>
    <w:rsid w:val="00EC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73EF0"/>
  <w15:chartTrackingRefBased/>
  <w15:docId w15:val="{18F1F5CC-6AC6-4C1B-8594-80932497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6C1"/>
    <w:pPr>
      <w:spacing w:after="0" w:line="240" w:lineRule="auto"/>
    </w:pPr>
    <w:rPr>
      <w:rFonts w:ascii="Arial" w:hAnsi="Arial" w:cs="Arial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6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6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6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6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6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6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6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6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6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6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836C1"/>
    <w:rPr>
      <w:color w:val="196EC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7.png@01DD0EDB.418B7C70" TargetMode="External"/><Relationship Id="rId13" Type="http://schemas.openxmlformats.org/officeDocument/2006/relationships/hyperlink" Target="https://www.uhc.com/health-and-wellness/health-topics/sleep-tips" TargetMode="External"/><Relationship Id="rId18" Type="http://schemas.openxmlformats.org/officeDocument/2006/relationships/hyperlink" Target="https://www.brainshark.com/1/player/uhc?pi=zITz10xUYpzd4rBz0&amp;r3f1=E4DEA0F3FFF2AAB8E8A2C1A3A9FAE9F3B9A4BADBFBE2E2F1FCF8BEB0C4FBE2E2F1FCF8BEB0C4F9F5EAF2FFE2B5B6D3A7A8ECEEFDFAB2BBDFB7E6FBE8FFF9EAA7D30F2E501916091E0F0356385E001002561942593C5809090F1508014D294D0D100F1C15494D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uhc.com/content/dam/uhcdotcom/en/HealthAndWellness/PDF/Health-Tip-Sleep-for-Health.pdf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www.uhc.com/understanding-health-insurance/understanding-health-insurance-costs/hsa-hra-fsa-differences" TargetMode="External"/><Relationship Id="rId17" Type="http://schemas.openxmlformats.org/officeDocument/2006/relationships/hyperlink" Target="https://www.brainshark.com/1/player/uhc?pi=zHezKqg2pzd4rBz0&amp;r3f1=&amp;fb=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cid:image002.jpg@01DD0F91.CE5C8F70" TargetMode="External"/><Relationship Id="rId20" Type="http://schemas.openxmlformats.org/officeDocument/2006/relationships/image" Target="cid:image004.jpg@01DD0F93.DFB9AE40" TargetMode="External"/><Relationship Id="rId1" Type="http://schemas.openxmlformats.org/officeDocument/2006/relationships/numbering" Target="numbering.xml"/><Relationship Id="rId6" Type="http://schemas.openxmlformats.org/officeDocument/2006/relationships/image" Target="cid:image001.png@01DB6816.671AA410" TargetMode="External"/><Relationship Id="rId11" Type="http://schemas.openxmlformats.org/officeDocument/2006/relationships/hyperlink" Target="https://www.uhc.com/understanding-health-insurance/understanding-health-insurance-costs/types-of-health-insurance-costs" TargetMode="External"/><Relationship Id="rId24" Type="http://schemas.openxmlformats.org/officeDocument/2006/relationships/image" Target="cid:image006.jpg@01DB6816.671AA410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4.jpeg"/><Relationship Id="rId23" Type="http://schemas.openxmlformats.org/officeDocument/2006/relationships/image" Target="media/image6.jpeg"/><Relationship Id="rId10" Type="http://schemas.openxmlformats.org/officeDocument/2006/relationships/image" Target="cid:image003.png@01DD0F90.4E573BF0" TargetMode="Externa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uhc.com/news-articles/healthy-living/sleep-tips" TargetMode="External"/><Relationship Id="rId22" Type="http://schemas.openxmlformats.org/officeDocument/2006/relationships/hyperlink" Target="https://www.uhc.com/content/dam/uhcdotcom/en/HealthAndWellness/PDF/PDF_Sleep-for-Health_S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Giambalvo, Shannon M</dc:creator>
  <cp:keywords/>
  <dc:description/>
  <cp:lastModifiedBy>Giambalvo, Shannon M</cp:lastModifiedBy>
  <cp:revision>1</cp:revision>
  <dcterms:created xsi:type="dcterms:W3CDTF">2026-07-30T13:40:00Z</dcterms:created>
  <dcterms:modified xsi:type="dcterms:W3CDTF">2026-07-30T13:41:00Z</dcterms:modified>
</cp:coreProperties>
</file>