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F7182" w14:textId="26D5A4E6" w:rsidR="002578BA" w:rsidRDefault="00A92F9B">
      <w:r>
        <w:t>1095 C Statement (Proof of Medical Insurance Coverage)</w:t>
      </w:r>
    </w:p>
    <w:p w14:paraId="562C3243" w14:textId="77777777" w:rsidR="00A92F9B" w:rsidRDefault="00A92F9B"/>
    <w:p w14:paraId="7132BCDC" w14:textId="27110A68" w:rsidR="00A92F9B" w:rsidRDefault="00A92F9B">
      <w:r>
        <w:t>To Download your Statement:</w:t>
      </w:r>
    </w:p>
    <w:p w14:paraId="645DE026" w14:textId="70EC0135" w:rsidR="00A92F9B" w:rsidRDefault="00A92F9B" w:rsidP="00A92F9B">
      <w:pPr>
        <w:pStyle w:val="ListParagraph"/>
        <w:numPr>
          <w:ilvl w:val="0"/>
          <w:numId w:val="1"/>
        </w:numPr>
      </w:pPr>
      <w:r>
        <w:t>Go to the ArchHR</w:t>
      </w:r>
      <w:r w:rsidR="00104D79">
        <w:t xml:space="preserve"> (also known as Success Factors)</w:t>
      </w:r>
      <w:r>
        <w:t xml:space="preserve">.  </w:t>
      </w:r>
      <w:hyperlink r:id="rId5" w:anchor="Home-show" w:history="1">
        <w:r w:rsidRPr="00104D79">
          <w:rPr>
            <w:rStyle w:val="Hyperlink"/>
            <w:color w:val="45B0E1" w:themeColor="accent1" w:themeTint="99"/>
          </w:rPr>
          <w:t>Click here</w:t>
        </w:r>
      </w:hyperlink>
      <w:r>
        <w:t xml:space="preserve"> for the link.</w:t>
      </w:r>
    </w:p>
    <w:p w14:paraId="41B5FF63" w14:textId="58233B65" w:rsidR="00A92F9B" w:rsidRDefault="00104D79" w:rsidP="00A92F9B">
      <w:pPr>
        <w:pStyle w:val="ListParagraph"/>
        <w:numPr>
          <w:ilvl w:val="0"/>
          <w:numId w:val="1"/>
        </w:numPr>
      </w:pPr>
      <w:r>
        <w:t xml:space="preserve">Make sure you are on the home page.  </w:t>
      </w:r>
      <w:r w:rsidR="00517623">
        <w:t xml:space="preserve">(The page with the tiles).  </w:t>
      </w:r>
      <w:r>
        <w:t>If you are not</w:t>
      </w:r>
      <w:r w:rsidR="00517623">
        <w:t xml:space="preserve">, look at </w:t>
      </w:r>
      <w:r w:rsidR="00A92F9B">
        <w:t xml:space="preserve">the upper </w:t>
      </w:r>
      <w:r w:rsidR="003F23F8">
        <w:t>left</w:t>
      </w:r>
      <w:r w:rsidR="00A92F9B">
        <w:t xml:space="preserve"> </w:t>
      </w:r>
      <w:r w:rsidR="00517623">
        <w:t xml:space="preserve">corner of your screen for an option </w:t>
      </w:r>
      <w:r w:rsidR="00BD4BE2">
        <w:t>labeled “</w:t>
      </w:r>
      <w:r w:rsidR="00517623">
        <w:t>Home” and click it to return to the home page.</w:t>
      </w:r>
    </w:p>
    <w:p w14:paraId="07F75600" w14:textId="5E71AA31" w:rsidR="00A92F9B" w:rsidRDefault="00A92F9B" w:rsidP="00A92F9B">
      <w:pPr>
        <w:pStyle w:val="ListParagraph"/>
        <w:numPr>
          <w:ilvl w:val="0"/>
          <w:numId w:val="1"/>
        </w:numPr>
      </w:pPr>
      <w:r>
        <w:t xml:space="preserve">Click the tile (box) </w:t>
      </w:r>
      <w:r w:rsidR="00104D79">
        <w:t>labeled</w:t>
      </w:r>
      <w:r>
        <w:t xml:space="preserve"> </w:t>
      </w:r>
      <w:r w:rsidR="003F23F8" w:rsidRPr="00D53898">
        <w:rPr>
          <w:b/>
          <w:bCs/>
        </w:rPr>
        <w:t>“</w:t>
      </w:r>
      <w:r w:rsidRPr="00D53898">
        <w:rPr>
          <w:b/>
          <w:bCs/>
        </w:rPr>
        <w:t>My Benefits</w:t>
      </w:r>
      <w:r w:rsidR="003F23F8">
        <w:t>” in the center of the page.</w:t>
      </w:r>
    </w:p>
    <w:p w14:paraId="6E317F44" w14:textId="1EE345C2" w:rsidR="00A92F9B" w:rsidRDefault="00A92F9B" w:rsidP="00A92F9B">
      <w:pPr>
        <w:pStyle w:val="ListParagraph"/>
        <w:numPr>
          <w:ilvl w:val="0"/>
          <w:numId w:val="1"/>
        </w:numPr>
      </w:pPr>
      <w:r>
        <w:t xml:space="preserve">On the left side of the screen click the tab that says </w:t>
      </w:r>
      <w:r w:rsidRPr="00D53898">
        <w:rPr>
          <w:b/>
          <w:bCs/>
        </w:rPr>
        <w:t>Documents</w:t>
      </w:r>
    </w:p>
    <w:p w14:paraId="3206BFED" w14:textId="2FD512B6" w:rsidR="00A92F9B" w:rsidRDefault="00A92F9B" w:rsidP="00A92F9B">
      <w:pPr>
        <w:pStyle w:val="ListParagraph"/>
        <w:numPr>
          <w:ilvl w:val="0"/>
          <w:numId w:val="1"/>
        </w:numPr>
      </w:pPr>
      <w:r>
        <w:t xml:space="preserve">Click on </w:t>
      </w:r>
      <w:r w:rsidRPr="00D53898">
        <w:rPr>
          <w:b/>
          <w:bCs/>
        </w:rPr>
        <w:t>Tax Documents</w:t>
      </w:r>
    </w:p>
    <w:p w14:paraId="35FFC42E" w14:textId="43AE5561" w:rsidR="00A92F9B" w:rsidRDefault="00A92F9B" w:rsidP="00A92F9B">
      <w:pPr>
        <w:pStyle w:val="ListParagraph"/>
        <w:numPr>
          <w:ilvl w:val="0"/>
          <w:numId w:val="1"/>
        </w:numPr>
      </w:pPr>
      <w:r>
        <w:t xml:space="preserve">In the center of the page Click </w:t>
      </w:r>
      <w:r w:rsidR="00D53898" w:rsidRPr="00D53898">
        <w:rPr>
          <w:b/>
          <w:bCs/>
        </w:rPr>
        <w:t>P</w:t>
      </w:r>
      <w:r w:rsidRPr="00D53898">
        <w:rPr>
          <w:b/>
          <w:bCs/>
        </w:rPr>
        <w:t>rior Calendar Year</w:t>
      </w:r>
    </w:p>
    <w:p w14:paraId="7AD70D63" w14:textId="4C5E5DA5" w:rsidR="00A92F9B" w:rsidRDefault="00A92F9B" w:rsidP="00A92F9B">
      <w:pPr>
        <w:pStyle w:val="ListParagraph"/>
        <w:numPr>
          <w:ilvl w:val="0"/>
          <w:numId w:val="1"/>
        </w:numPr>
      </w:pPr>
      <w:r>
        <w:t xml:space="preserve">Click View Form line </w:t>
      </w:r>
      <w:r w:rsidR="00D53898">
        <w:t xml:space="preserve">at the end of year </w:t>
      </w:r>
      <w:r w:rsidR="00D53898" w:rsidRPr="00D53898">
        <w:rPr>
          <w:b/>
          <w:bCs/>
        </w:rPr>
        <w:t>2024</w:t>
      </w:r>
    </w:p>
    <w:p w14:paraId="0D4E9C11" w14:textId="71EDBC7F" w:rsidR="00A92F9B" w:rsidRDefault="00A92F9B" w:rsidP="00A92F9B">
      <w:pPr>
        <w:pStyle w:val="ListParagraph"/>
        <w:numPr>
          <w:ilvl w:val="0"/>
          <w:numId w:val="1"/>
        </w:numPr>
      </w:pPr>
      <w:r>
        <w:t xml:space="preserve">Download your form </w:t>
      </w:r>
    </w:p>
    <w:p w14:paraId="6E900B52" w14:textId="1454B874" w:rsidR="00A92F9B" w:rsidRDefault="00A92F9B" w:rsidP="00A92F9B">
      <w:pPr>
        <w:pStyle w:val="ListParagraph"/>
        <w:numPr>
          <w:ilvl w:val="0"/>
          <w:numId w:val="1"/>
        </w:numPr>
      </w:pPr>
      <w:r>
        <w:t>Click the form in your downloads folder to open.  Here you may download and save to your computer or print the form.</w:t>
      </w:r>
    </w:p>
    <w:p w14:paraId="6AD8D775" w14:textId="77777777" w:rsidR="00A92F9B" w:rsidRDefault="00A92F9B"/>
    <w:p w14:paraId="5D3DD89C" w14:textId="77777777" w:rsidR="00A92F9B" w:rsidRDefault="00A92F9B"/>
    <w:sectPr w:rsidR="00A92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51AA5"/>
    <w:multiLevelType w:val="hybridMultilevel"/>
    <w:tmpl w:val="E2B49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89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9B"/>
    <w:rsid w:val="00104D79"/>
    <w:rsid w:val="002578BA"/>
    <w:rsid w:val="003F23F8"/>
    <w:rsid w:val="00454B41"/>
    <w:rsid w:val="00517623"/>
    <w:rsid w:val="0067460E"/>
    <w:rsid w:val="007D2E55"/>
    <w:rsid w:val="00A92F9B"/>
    <w:rsid w:val="00BD4BE2"/>
    <w:rsid w:val="00CA44CF"/>
    <w:rsid w:val="00D005B5"/>
    <w:rsid w:val="00D53898"/>
    <w:rsid w:val="00FC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A9A7A"/>
  <w15:chartTrackingRefBased/>
  <w15:docId w15:val="{BD06AEF9-C503-4EB5-9283-63AFE062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F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F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F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F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F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F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F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F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F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F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F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F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F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F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F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2F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F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2F9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lpnwc-byxhhjiwbd.dispatcher.us3.hana.ondemand.com/sites?siteId=a458ff96-baa9-4a27-89a8-cc7f9c2873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Lang, Michelle</dc:creator>
  <cp:keywords/>
  <dc:description/>
  <cp:lastModifiedBy>Serbus, Sally</cp:lastModifiedBy>
  <cp:revision>2</cp:revision>
  <dcterms:created xsi:type="dcterms:W3CDTF">2025-03-31T18:05:00Z</dcterms:created>
  <dcterms:modified xsi:type="dcterms:W3CDTF">2025-03-31T18:05:00Z</dcterms:modified>
</cp:coreProperties>
</file>