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B682F" w14:textId="77777777" w:rsidR="003C7056" w:rsidRDefault="003C7056" w:rsidP="00D333DE">
      <w:pPr>
        <w:rPr>
          <w:b/>
          <w:bCs/>
          <w:sz w:val="36"/>
          <w:szCs w:val="36"/>
        </w:rPr>
      </w:pPr>
    </w:p>
    <w:p w14:paraId="69BBA43E" w14:textId="1F519CDC" w:rsidR="00A57572" w:rsidRDefault="00E166AB" w:rsidP="00E166AB">
      <w:pPr>
        <w:jc w:val="center"/>
        <w:rPr>
          <w:b/>
          <w:bCs/>
          <w:sz w:val="36"/>
          <w:szCs w:val="36"/>
        </w:rPr>
      </w:pPr>
      <w:r>
        <w:rPr>
          <w:b/>
          <w:bCs/>
          <w:sz w:val="36"/>
          <w:szCs w:val="36"/>
        </w:rPr>
        <w:t>FAQ’s Regarding New Insurance Claim</w:t>
      </w:r>
      <w:r w:rsidR="00486126">
        <w:rPr>
          <w:b/>
          <w:bCs/>
          <w:sz w:val="36"/>
          <w:szCs w:val="36"/>
        </w:rPr>
        <w:t>s</w:t>
      </w:r>
      <w:r>
        <w:rPr>
          <w:b/>
          <w:bCs/>
          <w:sz w:val="36"/>
          <w:szCs w:val="36"/>
        </w:rPr>
        <w:t xml:space="preserve"> Process</w:t>
      </w:r>
    </w:p>
    <w:p w14:paraId="508814F8" w14:textId="18B4832E" w:rsidR="00E166AB" w:rsidRPr="00D333DE" w:rsidRDefault="00E166AB" w:rsidP="00D333DE">
      <w:pPr>
        <w:ind w:firstLine="720"/>
        <w:rPr>
          <w:sz w:val="28"/>
          <w:szCs w:val="28"/>
        </w:rPr>
      </w:pPr>
      <w:r>
        <w:rPr>
          <w:sz w:val="28"/>
          <w:szCs w:val="28"/>
        </w:rPr>
        <w:t>Effective July 1, 2026, the Archdiocese has changed the third-party administrator who handles our insurance claims from Gallagher Bassett to Sedgwick.  This change has resulted in some confusion, and this document seeks to provide answers to the most common questions we have received.</w:t>
      </w:r>
    </w:p>
    <w:p w14:paraId="38ECE519" w14:textId="55567425" w:rsidR="00D333DE" w:rsidRPr="00D333DE" w:rsidRDefault="00D333DE" w:rsidP="00D333DE">
      <w:pPr>
        <w:pStyle w:val="ListParagraph"/>
        <w:numPr>
          <w:ilvl w:val="0"/>
          <w:numId w:val="3"/>
        </w:numPr>
        <w:rPr>
          <w:b/>
          <w:bCs/>
          <w:sz w:val="28"/>
          <w:szCs w:val="28"/>
        </w:rPr>
      </w:pPr>
      <w:r>
        <w:rPr>
          <w:b/>
          <w:bCs/>
          <w:sz w:val="28"/>
          <w:szCs w:val="28"/>
        </w:rPr>
        <w:t>How</w:t>
      </w:r>
      <w:r w:rsidRPr="00D333DE">
        <w:rPr>
          <w:b/>
          <w:bCs/>
          <w:sz w:val="28"/>
          <w:szCs w:val="28"/>
        </w:rPr>
        <w:t xml:space="preserve"> do I obtain a certificate of insurance</w:t>
      </w:r>
      <w:r>
        <w:rPr>
          <w:b/>
          <w:bCs/>
          <w:sz w:val="28"/>
          <w:szCs w:val="28"/>
        </w:rPr>
        <w:t xml:space="preserve"> now</w:t>
      </w:r>
      <w:r w:rsidRPr="00D333DE">
        <w:rPr>
          <w:b/>
          <w:bCs/>
          <w:sz w:val="28"/>
          <w:szCs w:val="28"/>
        </w:rPr>
        <w:t>?</w:t>
      </w:r>
    </w:p>
    <w:p w14:paraId="31D05F3E" w14:textId="77777777" w:rsidR="00D333DE" w:rsidRDefault="00D333DE" w:rsidP="00D333DE">
      <w:pPr>
        <w:pStyle w:val="ListParagraph"/>
        <w:ind w:left="1080"/>
        <w:rPr>
          <w:sz w:val="28"/>
          <w:szCs w:val="28"/>
        </w:rPr>
      </w:pPr>
      <w:r>
        <w:rPr>
          <w:sz w:val="28"/>
          <w:szCs w:val="28"/>
        </w:rPr>
        <w:t xml:space="preserve">Certificates of insurance can still be obtained from Sandy Gross at Arthur J. Gallagher, our insurance broker at </w:t>
      </w:r>
      <w:hyperlink r:id="rId5" w:history="1">
        <w:r w:rsidRPr="006E477A">
          <w:rPr>
            <w:rStyle w:val="Hyperlink"/>
            <w:sz w:val="28"/>
            <w:szCs w:val="28"/>
          </w:rPr>
          <w:t>Sandy_Gross@ajg.com</w:t>
        </w:r>
      </w:hyperlink>
    </w:p>
    <w:p w14:paraId="2B5731C6" w14:textId="77777777" w:rsidR="00D333DE" w:rsidRDefault="00D333DE" w:rsidP="00D333DE">
      <w:pPr>
        <w:pStyle w:val="ListParagraph"/>
        <w:rPr>
          <w:sz w:val="28"/>
          <w:szCs w:val="28"/>
        </w:rPr>
      </w:pPr>
    </w:p>
    <w:p w14:paraId="1C1BD43D" w14:textId="37F7EDCE" w:rsidR="00E166AB" w:rsidRPr="00D333DE" w:rsidRDefault="00E166AB" w:rsidP="00D333DE">
      <w:pPr>
        <w:pStyle w:val="ListParagraph"/>
        <w:numPr>
          <w:ilvl w:val="0"/>
          <w:numId w:val="3"/>
        </w:numPr>
        <w:rPr>
          <w:sz w:val="28"/>
          <w:szCs w:val="28"/>
        </w:rPr>
      </w:pPr>
      <w:r w:rsidRPr="00D333DE">
        <w:rPr>
          <w:b/>
          <w:bCs/>
          <w:sz w:val="28"/>
          <w:szCs w:val="28"/>
        </w:rPr>
        <w:t>Why does my auto insurance card say it was issued by Arthur J. Gallagher Risk Management Services?</w:t>
      </w:r>
    </w:p>
    <w:p w14:paraId="374FEAE1" w14:textId="7B77778F" w:rsidR="00E166AB" w:rsidRDefault="00E166AB" w:rsidP="00D333DE">
      <w:pPr>
        <w:pStyle w:val="ListParagraph"/>
        <w:ind w:left="1080"/>
        <w:rPr>
          <w:sz w:val="28"/>
          <w:szCs w:val="28"/>
        </w:rPr>
      </w:pPr>
      <w:r>
        <w:rPr>
          <w:sz w:val="28"/>
          <w:szCs w:val="28"/>
        </w:rPr>
        <w:t>Arthur J. Gallagher is still our insurance broker.  They help us obtain our lines of insurance coverage</w:t>
      </w:r>
      <w:r w:rsidR="002749A7">
        <w:rPr>
          <w:sz w:val="28"/>
          <w:szCs w:val="28"/>
        </w:rPr>
        <w:t xml:space="preserve"> – for auto claims, </w:t>
      </w:r>
      <w:r w:rsidR="00D333DE">
        <w:rPr>
          <w:sz w:val="28"/>
          <w:szCs w:val="28"/>
        </w:rPr>
        <w:t xml:space="preserve">for example, </w:t>
      </w:r>
      <w:r w:rsidR="002749A7">
        <w:rPr>
          <w:sz w:val="28"/>
          <w:szCs w:val="28"/>
        </w:rPr>
        <w:t>our carrier is Arch Insurance Company</w:t>
      </w:r>
      <w:r w:rsidR="00D333DE">
        <w:rPr>
          <w:sz w:val="28"/>
          <w:szCs w:val="28"/>
        </w:rPr>
        <w:t>, also listed on your auto insurance card</w:t>
      </w:r>
      <w:r>
        <w:rPr>
          <w:sz w:val="28"/>
          <w:szCs w:val="28"/>
        </w:rPr>
        <w:t xml:space="preserve">.  Gallagher Bassett, a division of Arthur J. Gallagher, was the third-party administrator (TPA) that handled our insurance claims. </w:t>
      </w:r>
      <w:r w:rsidR="002749A7">
        <w:rPr>
          <w:sz w:val="28"/>
          <w:szCs w:val="28"/>
        </w:rPr>
        <w:t xml:space="preserve"> Our new TPA is Sedgwick.</w:t>
      </w:r>
    </w:p>
    <w:p w14:paraId="64F3E785" w14:textId="77777777" w:rsidR="00D333DE" w:rsidRDefault="00D333DE" w:rsidP="00E166AB">
      <w:pPr>
        <w:pStyle w:val="ListParagraph"/>
        <w:rPr>
          <w:sz w:val="28"/>
          <w:szCs w:val="28"/>
        </w:rPr>
      </w:pPr>
    </w:p>
    <w:p w14:paraId="5F553029" w14:textId="63851F34" w:rsidR="00D333DE" w:rsidRPr="00D333DE" w:rsidRDefault="00D333DE" w:rsidP="00D333DE">
      <w:pPr>
        <w:pStyle w:val="ListParagraph"/>
        <w:numPr>
          <w:ilvl w:val="0"/>
          <w:numId w:val="3"/>
        </w:numPr>
        <w:rPr>
          <w:b/>
          <w:bCs/>
          <w:sz w:val="28"/>
          <w:szCs w:val="28"/>
        </w:rPr>
      </w:pPr>
      <w:r w:rsidRPr="00D333DE">
        <w:rPr>
          <w:b/>
          <w:bCs/>
          <w:sz w:val="28"/>
          <w:szCs w:val="28"/>
        </w:rPr>
        <w:t>What if I have an existing claim that was filed with Gallagher Bassett?</w:t>
      </w:r>
    </w:p>
    <w:p w14:paraId="62258D74" w14:textId="79F60F8F" w:rsidR="00D333DE" w:rsidRPr="002806B9" w:rsidRDefault="00D333DE" w:rsidP="00D333DE">
      <w:pPr>
        <w:pStyle w:val="ListParagraph"/>
        <w:ind w:left="1080"/>
        <w:rPr>
          <w:sz w:val="28"/>
          <w:szCs w:val="28"/>
        </w:rPr>
      </w:pPr>
      <w:r>
        <w:rPr>
          <w:sz w:val="28"/>
          <w:szCs w:val="28"/>
        </w:rPr>
        <w:t xml:space="preserve">All existing claims will now be handled by an adjustor with Sedgwick. Your Gallagher Bassett claim number starting with 000292- will still be used by Sedgwick to locate your claim, so please use your claim number when you email our office or have any questions about your claim.  </w:t>
      </w:r>
      <w:r>
        <w:rPr>
          <w:sz w:val="28"/>
          <w:szCs w:val="28"/>
        </w:rPr>
        <w:t>While t</w:t>
      </w:r>
      <w:r>
        <w:rPr>
          <w:sz w:val="28"/>
          <w:szCs w:val="28"/>
        </w:rPr>
        <w:t xml:space="preserve">here may be some delay in the processing of your claim due to this change, your claim will be handled by Sedgwick in due </w:t>
      </w:r>
      <w:proofErr w:type="gramStart"/>
      <w:r>
        <w:rPr>
          <w:sz w:val="28"/>
          <w:szCs w:val="28"/>
        </w:rPr>
        <w:t>time</w:t>
      </w:r>
      <w:proofErr w:type="gramEnd"/>
      <w:r>
        <w:rPr>
          <w:sz w:val="28"/>
          <w:szCs w:val="28"/>
        </w:rPr>
        <w:t>.  We appreciate your patience as we go through this transition.</w:t>
      </w:r>
    </w:p>
    <w:p w14:paraId="55B07EF2" w14:textId="77777777" w:rsidR="00D333DE" w:rsidRDefault="00D333DE" w:rsidP="00D333DE">
      <w:pPr>
        <w:pStyle w:val="ListParagraph"/>
        <w:rPr>
          <w:sz w:val="28"/>
          <w:szCs w:val="28"/>
        </w:rPr>
      </w:pPr>
    </w:p>
    <w:p w14:paraId="716D57B0" w14:textId="6643797E" w:rsidR="00E166AB" w:rsidRPr="00D333DE" w:rsidRDefault="002749A7" w:rsidP="00D333DE">
      <w:pPr>
        <w:pStyle w:val="ListParagraph"/>
        <w:numPr>
          <w:ilvl w:val="0"/>
          <w:numId w:val="3"/>
        </w:numPr>
        <w:rPr>
          <w:sz w:val="28"/>
          <w:szCs w:val="28"/>
        </w:rPr>
      </w:pPr>
      <w:r w:rsidRPr="00D333DE">
        <w:rPr>
          <w:b/>
          <w:bCs/>
          <w:sz w:val="28"/>
          <w:szCs w:val="28"/>
        </w:rPr>
        <w:t xml:space="preserve">How do I file a </w:t>
      </w:r>
      <w:r w:rsidR="00D333DE">
        <w:rPr>
          <w:b/>
          <w:bCs/>
          <w:sz w:val="28"/>
          <w:szCs w:val="28"/>
        </w:rPr>
        <w:t xml:space="preserve">new </w:t>
      </w:r>
      <w:r w:rsidRPr="00D333DE">
        <w:rPr>
          <w:b/>
          <w:bCs/>
          <w:sz w:val="28"/>
          <w:szCs w:val="28"/>
        </w:rPr>
        <w:t>claim with Sedgwick?</w:t>
      </w:r>
    </w:p>
    <w:p w14:paraId="6A173154" w14:textId="6E607B49" w:rsidR="00E166AB" w:rsidRPr="002806B9" w:rsidRDefault="002749A7" w:rsidP="00D333DE">
      <w:pPr>
        <w:pStyle w:val="ListParagraph"/>
        <w:ind w:left="1080"/>
        <w:rPr>
          <w:sz w:val="28"/>
          <w:szCs w:val="28"/>
        </w:rPr>
      </w:pPr>
      <w:r>
        <w:rPr>
          <w:sz w:val="28"/>
          <w:szCs w:val="28"/>
        </w:rPr>
        <w:t xml:space="preserve">All insurance claims are now filed on-line.  </w:t>
      </w:r>
      <w:r w:rsidR="002806B9">
        <w:rPr>
          <w:sz w:val="28"/>
          <w:szCs w:val="28"/>
        </w:rPr>
        <w:t xml:space="preserve">The link to file a claim is: </w:t>
      </w:r>
      <w:hyperlink r:id="rId6" w:history="1">
        <w:r w:rsidR="002806B9" w:rsidRPr="002806B9">
          <w:rPr>
            <w:color w:val="0000FF"/>
            <w:sz w:val="28"/>
            <w:szCs w:val="28"/>
            <w:u w:val="single"/>
          </w:rPr>
          <w:t>intake.sedgwick.com/u/4365/intake</w:t>
        </w:r>
      </w:hyperlink>
    </w:p>
    <w:p w14:paraId="0148E1BE" w14:textId="52A52B3E" w:rsidR="002806B9" w:rsidRPr="00D333DE" w:rsidRDefault="002806B9" w:rsidP="00D333DE">
      <w:pPr>
        <w:pStyle w:val="ListParagraph"/>
        <w:ind w:firstLine="360"/>
        <w:rPr>
          <w:sz w:val="28"/>
          <w:szCs w:val="28"/>
        </w:rPr>
      </w:pPr>
      <w:r w:rsidRPr="002806B9">
        <w:rPr>
          <w:sz w:val="28"/>
          <w:szCs w:val="28"/>
        </w:rPr>
        <w:t xml:space="preserve">The access code to file a claim is: </w:t>
      </w:r>
      <w:proofErr w:type="spellStart"/>
      <w:r w:rsidRPr="002806B9">
        <w:rPr>
          <w:sz w:val="28"/>
          <w:szCs w:val="28"/>
        </w:rPr>
        <w:t>ArchSTLClaims</w:t>
      </w:r>
      <w:proofErr w:type="spellEnd"/>
    </w:p>
    <w:p w14:paraId="4FCA6D5A" w14:textId="1AD1B046" w:rsidR="00D333DE" w:rsidRDefault="00D333DE" w:rsidP="00D333DE">
      <w:pPr>
        <w:ind w:firstLine="720"/>
        <w:rPr>
          <w:sz w:val="28"/>
          <w:szCs w:val="28"/>
        </w:rPr>
      </w:pPr>
      <w:r>
        <w:rPr>
          <w:sz w:val="28"/>
          <w:szCs w:val="28"/>
        </w:rPr>
        <w:t>Direct other q</w:t>
      </w:r>
      <w:r>
        <w:rPr>
          <w:sz w:val="28"/>
          <w:szCs w:val="28"/>
        </w:rPr>
        <w:t xml:space="preserve">uestions to Deacon Tyler McClay, Director of Risk Management via email at </w:t>
      </w:r>
      <w:hyperlink r:id="rId7" w:history="1">
        <w:r w:rsidRPr="006E477A">
          <w:rPr>
            <w:rStyle w:val="Hyperlink"/>
            <w:sz w:val="28"/>
            <w:szCs w:val="28"/>
          </w:rPr>
          <w:t>tylermcclay@archstl.org</w:t>
        </w:r>
      </w:hyperlink>
      <w:r>
        <w:rPr>
          <w:sz w:val="28"/>
          <w:szCs w:val="28"/>
        </w:rPr>
        <w:t xml:space="preserve">, or </w:t>
      </w:r>
      <w:r>
        <w:rPr>
          <w:sz w:val="28"/>
          <w:szCs w:val="28"/>
        </w:rPr>
        <w:t xml:space="preserve">Nichole Church at </w:t>
      </w:r>
      <w:hyperlink r:id="rId8" w:history="1">
        <w:r w:rsidRPr="006E477A">
          <w:rPr>
            <w:rStyle w:val="Hyperlink"/>
            <w:sz w:val="28"/>
            <w:szCs w:val="28"/>
          </w:rPr>
          <w:t>nicholechurch@archstl.org</w:t>
        </w:r>
      </w:hyperlink>
      <w:r>
        <w:rPr>
          <w:sz w:val="28"/>
          <w:szCs w:val="28"/>
        </w:rPr>
        <w:t xml:space="preserve"> </w:t>
      </w:r>
      <w:r w:rsidR="007846AB">
        <w:rPr>
          <w:sz w:val="28"/>
          <w:szCs w:val="28"/>
        </w:rPr>
        <w:t xml:space="preserve">or </w:t>
      </w:r>
      <w:r>
        <w:rPr>
          <w:sz w:val="28"/>
          <w:szCs w:val="28"/>
        </w:rPr>
        <w:t>by calling 314-792-7203</w:t>
      </w:r>
      <w:r>
        <w:rPr>
          <w:sz w:val="28"/>
          <w:szCs w:val="28"/>
        </w:rPr>
        <w:t xml:space="preserve"> (Deacon Tyler) or 314-792-7160 (Nichole)</w:t>
      </w:r>
      <w:r>
        <w:rPr>
          <w:sz w:val="28"/>
          <w:szCs w:val="28"/>
        </w:rPr>
        <w:t>.</w:t>
      </w:r>
    </w:p>
    <w:p w14:paraId="3BDB607E" w14:textId="77777777" w:rsidR="002806B9" w:rsidRPr="002806B9" w:rsidRDefault="002806B9" w:rsidP="002806B9">
      <w:pPr>
        <w:pStyle w:val="ListParagraph"/>
        <w:rPr>
          <w:sz w:val="28"/>
          <w:szCs w:val="28"/>
        </w:rPr>
      </w:pPr>
    </w:p>
    <w:sectPr w:rsidR="002806B9" w:rsidRPr="002806B9" w:rsidSect="00D333DE">
      <w:pgSz w:w="12240" w:h="15840"/>
      <w:pgMar w:top="245"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479CE"/>
    <w:multiLevelType w:val="hybridMultilevel"/>
    <w:tmpl w:val="7E064F94"/>
    <w:lvl w:ilvl="0" w:tplc="41FA6DDE">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60A63E9"/>
    <w:multiLevelType w:val="hybridMultilevel"/>
    <w:tmpl w:val="25883530"/>
    <w:lvl w:ilvl="0" w:tplc="D4929A1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6B47D0"/>
    <w:multiLevelType w:val="hybridMultilevel"/>
    <w:tmpl w:val="9D4E577E"/>
    <w:lvl w:ilvl="0" w:tplc="CF9404F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9307950">
    <w:abstractNumId w:val="1"/>
  </w:num>
  <w:num w:numId="2" w16cid:durableId="1854416419">
    <w:abstractNumId w:val="0"/>
  </w:num>
  <w:num w:numId="3" w16cid:durableId="523712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AB"/>
    <w:rsid w:val="002749A7"/>
    <w:rsid w:val="002806B9"/>
    <w:rsid w:val="003C7056"/>
    <w:rsid w:val="00486126"/>
    <w:rsid w:val="006053A9"/>
    <w:rsid w:val="007846AB"/>
    <w:rsid w:val="00A57572"/>
    <w:rsid w:val="00D333DE"/>
    <w:rsid w:val="00E166AB"/>
    <w:rsid w:val="00E4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45E9"/>
  <w15:chartTrackingRefBased/>
  <w15:docId w15:val="{D2E8FA43-C761-4E87-BCCA-4A26D78D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6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6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66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66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66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66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6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6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6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6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66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66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66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66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66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6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6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6AB"/>
    <w:rPr>
      <w:rFonts w:eastAsiaTheme="majorEastAsia" w:cstheme="majorBidi"/>
      <w:color w:val="272727" w:themeColor="text1" w:themeTint="D8"/>
    </w:rPr>
  </w:style>
  <w:style w:type="paragraph" w:styleId="Title">
    <w:name w:val="Title"/>
    <w:basedOn w:val="Normal"/>
    <w:next w:val="Normal"/>
    <w:link w:val="TitleChar"/>
    <w:uiPriority w:val="10"/>
    <w:qFormat/>
    <w:rsid w:val="00E16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6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6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6AB"/>
    <w:pPr>
      <w:spacing w:before="160"/>
      <w:jc w:val="center"/>
    </w:pPr>
    <w:rPr>
      <w:i/>
      <w:iCs/>
      <w:color w:val="404040" w:themeColor="text1" w:themeTint="BF"/>
    </w:rPr>
  </w:style>
  <w:style w:type="character" w:customStyle="1" w:styleId="QuoteChar">
    <w:name w:val="Quote Char"/>
    <w:basedOn w:val="DefaultParagraphFont"/>
    <w:link w:val="Quote"/>
    <w:uiPriority w:val="29"/>
    <w:rsid w:val="00E166AB"/>
    <w:rPr>
      <w:i/>
      <w:iCs/>
      <w:color w:val="404040" w:themeColor="text1" w:themeTint="BF"/>
    </w:rPr>
  </w:style>
  <w:style w:type="paragraph" w:styleId="ListParagraph">
    <w:name w:val="List Paragraph"/>
    <w:basedOn w:val="Normal"/>
    <w:uiPriority w:val="34"/>
    <w:qFormat/>
    <w:rsid w:val="00E166AB"/>
    <w:pPr>
      <w:ind w:left="720"/>
      <w:contextualSpacing/>
    </w:pPr>
  </w:style>
  <w:style w:type="character" w:styleId="IntenseEmphasis">
    <w:name w:val="Intense Emphasis"/>
    <w:basedOn w:val="DefaultParagraphFont"/>
    <w:uiPriority w:val="21"/>
    <w:qFormat/>
    <w:rsid w:val="00E166AB"/>
    <w:rPr>
      <w:i/>
      <w:iCs/>
      <w:color w:val="0F4761" w:themeColor="accent1" w:themeShade="BF"/>
    </w:rPr>
  </w:style>
  <w:style w:type="paragraph" w:styleId="IntenseQuote">
    <w:name w:val="Intense Quote"/>
    <w:basedOn w:val="Normal"/>
    <w:next w:val="Normal"/>
    <w:link w:val="IntenseQuoteChar"/>
    <w:uiPriority w:val="30"/>
    <w:qFormat/>
    <w:rsid w:val="00E16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66AB"/>
    <w:rPr>
      <w:i/>
      <w:iCs/>
      <w:color w:val="0F4761" w:themeColor="accent1" w:themeShade="BF"/>
    </w:rPr>
  </w:style>
  <w:style w:type="character" w:styleId="IntenseReference">
    <w:name w:val="Intense Reference"/>
    <w:basedOn w:val="DefaultParagraphFont"/>
    <w:uiPriority w:val="32"/>
    <w:qFormat/>
    <w:rsid w:val="00E166AB"/>
    <w:rPr>
      <w:b/>
      <w:bCs/>
      <w:smallCaps/>
      <w:color w:val="0F4761" w:themeColor="accent1" w:themeShade="BF"/>
      <w:spacing w:val="5"/>
    </w:rPr>
  </w:style>
  <w:style w:type="character" w:styleId="Hyperlink">
    <w:name w:val="Hyperlink"/>
    <w:basedOn w:val="DefaultParagraphFont"/>
    <w:uiPriority w:val="99"/>
    <w:unhideWhenUsed/>
    <w:rsid w:val="00E166AB"/>
    <w:rPr>
      <w:color w:val="467886" w:themeColor="hyperlink"/>
      <w:u w:val="single"/>
    </w:rPr>
  </w:style>
  <w:style w:type="character" w:styleId="UnresolvedMention">
    <w:name w:val="Unresolved Mention"/>
    <w:basedOn w:val="DefaultParagraphFont"/>
    <w:uiPriority w:val="99"/>
    <w:semiHidden/>
    <w:unhideWhenUsed/>
    <w:rsid w:val="00E16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holechurch@archstl.org" TargetMode="External"/><Relationship Id="rId3" Type="http://schemas.openxmlformats.org/officeDocument/2006/relationships/settings" Target="settings.xml"/><Relationship Id="rId7" Type="http://schemas.openxmlformats.org/officeDocument/2006/relationships/hyperlink" Target="mailto:tylermcclay@archst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ake.sedgwick.com/u/4365/intake" TargetMode="External"/><Relationship Id="rId5" Type="http://schemas.openxmlformats.org/officeDocument/2006/relationships/hyperlink" Target="mailto:Sandy_Gross@ajg.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McClay, Tyler</dc:creator>
  <cp:keywords/>
  <dc:description/>
  <cp:lastModifiedBy>McClay, Tyler</cp:lastModifiedBy>
  <cp:revision>2</cp:revision>
  <cp:lastPrinted>2026-07-21T21:01:00Z</cp:lastPrinted>
  <dcterms:created xsi:type="dcterms:W3CDTF">2026-07-21T21:32:00Z</dcterms:created>
  <dcterms:modified xsi:type="dcterms:W3CDTF">2026-07-21T21:32:00Z</dcterms:modified>
</cp:coreProperties>
</file>